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B82" w:rsidRDefault="00067B82" w:rsidP="00067B82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Приложение к приказу </w:t>
      </w:r>
    </w:p>
    <w:p w:rsidR="00067B82" w:rsidRDefault="00067B82" w:rsidP="00067B82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МАУК «РЦКД «Семьянский»» </w:t>
      </w:r>
    </w:p>
    <w:p w:rsidR="00067B82" w:rsidRDefault="00067B82" w:rsidP="00067B82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03.10.2022 г. № 45-О</w:t>
      </w:r>
    </w:p>
    <w:p w:rsidR="00067B82" w:rsidRDefault="00067B82" w:rsidP="00067B82">
      <w:pPr>
        <w:tabs>
          <w:tab w:val="left" w:pos="3686"/>
          <w:tab w:val="left" w:pos="411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67B82" w:rsidRDefault="00067B82" w:rsidP="00067B82">
      <w:pPr>
        <w:tabs>
          <w:tab w:val="left" w:pos="3686"/>
          <w:tab w:val="left" w:pos="411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Кодекс 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профессиональной этики работников</w:t>
      </w:r>
    </w:p>
    <w:p w:rsidR="00067B82" w:rsidRDefault="00067B82" w:rsidP="00067B82">
      <w:pPr>
        <w:tabs>
          <w:tab w:val="left" w:pos="3686"/>
          <w:tab w:val="left" w:pos="411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 автономного учреждения культуры</w:t>
      </w:r>
    </w:p>
    <w:p w:rsidR="00067B82" w:rsidRPr="00EF35CB" w:rsidRDefault="00067B82" w:rsidP="00067B82">
      <w:pPr>
        <w:tabs>
          <w:tab w:val="left" w:pos="3686"/>
          <w:tab w:val="left" w:pos="411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sz w:val="24"/>
          <w:szCs w:val="24"/>
          <w:lang w:eastAsia="ru-RU"/>
        </w:rPr>
        <w:t>«Районный центр культуры и досуга «Семьянский»»»</w:t>
      </w:r>
    </w:p>
    <w:p w:rsidR="00067B82" w:rsidRPr="00EF35CB" w:rsidRDefault="00067B82" w:rsidP="00067B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Общие положения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7F4E"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. Настоящий кодекс профессиональной этики работников муниципального автономного учреждения культуры «Районный центр культуры и досуга «Семьянский»»» (далее - Кодекс) представляет собой свод основных базовых ценностей, норм и принципов, связанных с реализацией работниками культуры (далее - работник культуры) основных направлений государственной политики в сфере культуры, библиотечного дела, при исполнении своих профессиональных обязанностей.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  <w:t>Правовую основу Кодекса составляют "Конституция" Российской Федерации, общепризнанные принципы и нормы международного права, федеральные законы, нормативные правовые акты Президента Российской Федерации, Правительства Российской Федерации и иных федеральных органов государственной власти.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1.2. Целью настоящего Кодекса является установление правил служебного поведения работников муниципального автономного учреждения культуры «Районный центр культуры и досуга «Семьянский»» для достойного выполнения ими своей профессиональной деятельности.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Настоящий Кодекс выполняет следующие функции: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  <w:t>- содействие формированию ценностно-этической основы професс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иональной деятельности;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обеспечение гарантий осуществления прав граждан;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содействие повышению профессионального авторитета культу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рной среды в обществе.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1.3. Положения настоящего Кодекса обязательны для работников муниципального автономного учреждения культуры «Районный центр культуры и досуга «Семьянский»»», а также являются составной частью должностных обязанностей работников культуры.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Основные понятия, используемые в настоящем кодексе</w:t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Для целей настоящего Кодекса используются следующие понятия: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профессиональная этика - это совокупность моральных норм, которые определяют отношение человека к своему профессиональному долгу;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кодекс профессиональной этики работников муниципального автономного учреждения культуры «Районный центр культуры и досуга «Семьянский»»» - это свод норм подобающего поведения для работников муниципального автономного учреждения культуры «Районный центр культуры и досуга «Семьянский»»»;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 xml:space="preserve"> - материальная выгода - приобретение, которое может быть получено работником культуры,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 и которое можно определить в качестве дохода в соответствии с налоговым законодательством Российской Федерации;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личная выгода - заинтересованность работника культуры, его близких родственников в получении нематериальных благ и нематериальных преимуществ, которая может выражаться в достижении очев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идных личных целей;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конфликт интересов - ситуация, при которой возникает противоречие между заинтересованностью работника культуры в получении материальной или личной выгоды и правами, и законными интересами граждан, организаций, общества или государства, что может повлиять на надлежащее исполнение работником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должностных обязанностей;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 xml:space="preserve">- коррупция - злоупотребление должностными полномочиями, дача взятки,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государства, отдельных граждан в целях получения выгоды в виде денег, ценностей, иного имущества или услуг имущественного характера для себя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конфиденциальная информация - документированная информация на любом носителе, доступ к которой ограничивается в соответствии с законодательством Российской Федерации, в том числе персональные данные граждан Российской Федерации, и которая стала известна работнику в связи с исполнением должностных обязанностей.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Основные принципы профессиональной этики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работников культуры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Деятельность работника культуры основывается на следующих принципах профессиональной этики: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соблюдение законности;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приоритет прав и интересов граждан;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исполнение должностных обязанностей добросовестно и на пр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офессиональном уровне;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соблюдение правил делового поведения;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проявление лояльности;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добросовестность;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конфиденциальность;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справедливость;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объективность;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беспристрастность;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соблюдение общих нравственных норм.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Основные этические ценности работника культуры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4.1. Основными ценностями работника культуры при осуществлении своих должностных обязанностей являются человек и общество, развитие и самореализация личности, сохранение национальной самобытности народов.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Работник культуры: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способствует сохранению, развитию и распространению культуры;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поддерживает неотъемлемость права каждого человека на культурную деятельность, на гуманитарное и художественное образование;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признает ценность каждого человека и его право на приобщение к культурным ценностям;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содействует поощрению деятельности граждан по приобщению детей к творчеству и культурному развитию, занятию самообразованием, любительски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 искусством, ремеслами;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способствует созданию условий для всеобщего эстетического воспитания, самореализации талантов, развития благотворительности, меценатства и спонсорства в области культуры;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способствует созданию произведений, способных воздействовать на нравственное воспитание детей и молодежи;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находится в состоянии пополнения своего творческого потенциала;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демонстрирует уважение ко всем людям и уважает их ценности, культуру, цели, нужды, предпочтения, взаимоотношения и связ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с другими людьми;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защищает и поддерживает достоинство, учитывает индивидуальность, интересы и культурные потребности граждан.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EF35CB">
        <w:rPr>
          <w:rFonts w:ascii="Times New Roman" w:eastAsia="Times New Roman" w:hAnsi="Times New Roman"/>
          <w:bCs/>
          <w:sz w:val="24"/>
          <w:szCs w:val="24"/>
          <w:lang w:eastAsia="ru-RU"/>
        </w:rPr>
        <w:t>2.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Профессиональные ценности работника культуры включают: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сохранение традиций и развитие искусства, создание условий для художественного творчества и инновационной деятельности в МАУК «РЦКД «Семьянский»»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создание условий для развития творческой культурной сферы и обеспечение равных возможностей доступа к культурным ценностям и ин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формационным ресурсам;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профессиональную и коммуникативную компетентность;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глубокое осознание, строгое выполнение законов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этики и дисциплины;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 xml:space="preserve">способствует формированию и развитию культуры чтения, и позитивному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межкультурному диалогу этнических, языковых и культурных групп,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редставленных в обществе;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В профессиональные ценности работника культуры также входят: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 xml:space="preserve">ценности этической ответственности перед профессией 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отстаивание и защита достоинства и целостности профессии, развитие этических норм, знаний и миссии культурной деятельности;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ценности, связанные с потребностью в самореализации, самоутверждении и самосовершенствовании личности работника культуры, достижение профессионализма в деятельности.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Общие правила поведения во время исполнения работником культуры должностных обязанностей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5.1. Работник культуры обязан придерживаться следующих правил поведения при исполнении им своих должностных обязанностей: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Cs/>
          <w:sz w:val="24"/>
          <w:szCs w:val="24"/>
          <w:lang w:eastAsia="ru-RU"/>
        </w:rPr>
        <w:t>1)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добросовестно и на высоком профессиональном уровне исполнять свои должностные обязанности, соблюдая все требования в соответствии с федеральными законами, иными нормативными правовыми актами в целях обеспечения эффективной работы в области культуры и реализации, воз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ложенных на него задач;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bCs/>
          <w:sz w:val="24"/>
          <w:szCs w:val="24"/>
          <w:lang w:eastAsia="ru-RU"/>
        </w:rPr>
        <w:t>2)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соблюдать приоритет общественных интересов и общечеловеческих гуманистических ценностей;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Cs/>
          <w:sz w:val="24"/>
          <w:szCs w:val="24"/>
          <w:lang w:eastAsia="ru-RU"/>
        </w:rPr>
        <w:t>3)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осуществлять свою деятельность в пределах полномочий соответствующего структурного подразделения;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Cs/>
          <w:sz w:val="24"/>
          <w:szCs w:val="24"/>
          <w:lang w:eastAsia="ru-RU"/>
        </w:rPr>
        <w:t>4)</w:t>
      </w: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не оказывать предпочтения каким-либо профессиональным или социальным группам и организациям, быть независимым от влияния отдельных граждан, профессиональных или социальных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 и организаций;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5) исключать действия, связанные с возможностью приобретения материальной или личной выгоды или влиянием каких-либо личных, имущественных (финансовых) или иных интересов, препятствующих добросовестному исполнению должностных обязанностей;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  <w:t>6) быть корректным, внимательным, доброжелательным и вежливым с гражданами, а также в своих отношениях с вышестоящими руководителями, должностными лицами, коллегами и подчиненными;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7) проявлять терпимость и уважение к обычаям и традициям народов России, учитывать культурные и иные особенности различных этнических, социальных групп, способствовать межнациональному и межкон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фессиональному согласию;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8) воздерживаться от публичных высказываний, суждений и оценок в отношении деятельности государственных органов, органов исполнительной вла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сти и их руководителей;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 xml:space="preserve">9) создавать условия для развития добросовестной конкурентной среды и обеспечивать объективность и прозрачность при размещении заказов на поставку товаров, выполнение работ, оказание услуг для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муниципальных нужд;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10) не допускать поведения, которое могло бы вызвать сомнение в объективном исполнении своих должностных обязанностей, а также избегать конфликтных ситуаций, способных нанести ущерб их репутации или авторитету муниципального автономного учреждения культуры «Районный центр культуры и досуга «Семьянский»»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11) придерживаться правил делового поведения и связанных с предоставлением структурными подразделениями муниципальных услуг, этических норм, поддерживать порядок на рабочем месте;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12) выполнять все профессиональные действия обдуманно, честно, тщательно, проявляя добросовестность.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5.2. Работник культуры не имеет права: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1) злоупотреблять должностными полномочиями, склонять кого-либо к правонарушениям, в том числе имеющим коррупционную направленность;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2) во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5.3. В служебном поведении работник культуры воздерживается от: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религиозных предпочтений;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б) грубости, проявлений пренебрежительного тона, заносчивости, предвзятых замечаний, предъявления неправомерных, неза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служенных обвинений;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в) угроз, оскорбительных выражений или реплик, действий, препятствующих нормальному общению или провоцирующих пр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отивоправное поведение;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г) курения во время служебных совещаний, бесед, иного служебного общения с гражданами.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Обращение со служебной информацией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С учетом основных положений Федерального закона от 27 июля 2006 года № 149-ФЗ "Об информации, информационных технологиях и о защите информации" и Федерального "закона" от 27 июля 2006 года № 152-ФЗ "О персональных данных" в отношении доступа к конфиденциальной информации, находящейся в распоряжении муниципального автономного учреждения культуры «Районный центр культуры и досуга «Семьянский»», работник культуры может обрабатывать и передавать информацию только при соблюдении норм и требований, предусмотренных действующим законодате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льством.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Работник культуры при наличии у него права доступа к конфиденциальной информации обязан соответственно обращаться с этой информацией и всеми документами, полученными во время исполнения или в связи с исполнением своих должностных обязанностей, а также принимать меры для обеспечения гарантии безопасности и конфиденциальности информации, которая ему стала известна и за которую он несет ответственность в соответствии с действующим законодательством.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  <w:t>Работник культуры не имеет права использовать не по назначению информацию, которую он может получить во время исполнения своих должностных обязанностей или в связи с ними.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Конфликт интересов</w:t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В целях недопущения возникновения конфликта интересов в муниципальном автономном учреждении культуры «Районный центр культуры и досуга «Семьянский»» работник культуры обязан: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воздерживаться от совершения действий и принятия решений, которые могут привести к конфликту интересов;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действовать в строгом соответствии с законодательством Российской Федерации, соблюдать правила и процедуры, предусмотренные действующим законодательством и настоящим Кодексом;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>- доводить до сведения вышестоящего руководителя информацию о любом возможном конфликте интересов.</w:t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F35C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Внешний вид работника культуры</w:t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5CB">
        <w:rPr>
          <w:rFonts w:ascii="Times New Roman" w:hAnsi="Times New Roman" w:cs="Times New Roman"/>
          <w:sz w:val="24"/>
          <w:szCs w:val="24"/>
        </w:rPr>
        <w:t>Работник культуры при исполнении им должностных обязанностей обязан следить за своим внешним видом, быть опрятным вне зависимости от условий работы, соответствовать формату мероприятия. Внешний вид работника культуры должен способствовать формированию у потребителя услуг благоприятного впечатления об учреждении.</w:t>
      </w:r>
    </w:p>
    <w:p w:rsidR="00067B82" w:rsidRPr="00EF35CB" w:rsidRDefault="00067B82" w:rsidP="00067B82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35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9. Ответственность работника культуры</w:t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5CB">
        <w:rPr>
          <w:rFonts w:ascii="Times New Roman" w:hAnsi="Times New Roman" w:cs="Times New Roman"/>
          <w:sz w:val="24"/>
          <w:szCs w:val="24"/>
        </w:rPr>
        <w:t>9.1. Гражданин, принимаемый на работу в МАУК «РЦКД «Семьянский»», обязан ознакомиться с положениями Кодекса и соблюдать их в процессе своей трудовой деятельности.</w:t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5CB">
        <w:rPr>
          <w:rFonts w:ascii="Times New Roman" w:hAnsi="Times New Roman" w:cs="Times New Roman"/>
          <w:sz w:val="24"/>
          <w:szCs w:val="24"/>
        </w:rPr>
        <w:t>9.2.</w:t>
      </w:r>
      <w:r w:rsidRPr="00EF35CB">
        <w:rPr>
          <w:rFonts w:ascii="Times New Roman" w:hAnsi="Times New Roman" w:cs="Times New Roman"/>
          <w:sz w:val="24"/>
          <w:szCs w:val="24"/>
        </w:rPr>
        <w:tab/>
        <w:t>Каждый работник культуры должен принимать все необходимые меры для соблюдения положений Кодекса, а каждый потребитель услуг, оказываемых МАУК «РЦКД «Семьянский»», вправе ожидать от работника культуры поведения в отношениях с ним в соответствии с положениями Кодекса.</w:t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5CB">
        <w:rPr>
          <w:rFonts w:ascii="Times New Roman" w:hAnsi="Times New Roman" w:cs="Times New Roman"/>
          <w:sz w:val="24"/>
          <w:szCs w:val="24"/>
        </w:rPr>
        <w:lastRenderedPageBreak/>
        <w:t>9.3.</w:t>
      </w:r>
      <w:r w:rsidRPr="00EF35CB">
        <w:rPr>
          <w:rFonts w:ascii="Times New Roman" w:hAnsi="Times New Roman" w:cs="Times New Roman"/>
          <w:sz w:val="24"/>
          <w:szCs w:val="24"/>
        </w:rPr>
        <w:tab/>
        <w:t>Знание и соблюдение работниками культуры положений Кодекса является одним из критериев оценки качества их профессиональной деятельности и поведения во время исполнения должностных обязанностей.</w:t>
      </w:r>
    </w:p>
    <w:p w:rsidR="00067B82" w:rsidRPr="00EF35CB" w:rsidRDefault="00067B82" w:rsidP="00067B8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5CB">
        <w:rPr>
          <w:rFonts w:ascii="Times New Roman" w:hAnsi="Times New Roman" w:cs="Times New Roman"/>
          <w:sz w:val="24"/>
          <w:szCs w:val="24"/>
        </w:rPr>
        <w:t>9.4.</w:t>
      </w:r>
      <w:r w:rsidRPr="00EF35CB">
        <w:rPr>
          <w:rFonts w:ascii="Times New Roman" w:hAnsi="Times New Roman" w:cs="Times New Roman"/>
          <w:sz w:val="24"/>
          <w:szCs w:val="24"/>
        </w:rPr>
        <w:tab/>
        <w:t>Анализ и оценка соблюдения положений, предусмотренных настоящим 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p w:rsidR="00067B82" w:rsidRPr="00EF35CB" w:rsidRDefault="00067B82" w:rsidP="00067B82">
      <w:pPr>
        <w:ind w:left="-567"/>
        <w:jc w:val="both"/>
        <w:rPr>
          <w:sz w:val="24"/>
          <w:szCs w:val="24"/>
        </w:rPr>
      </w:pPr>
    </w:p>
    <w:p w:rsidR="00067B82" w:rsidRPr="00EF35CB" w:rsidRDefault="00067B82" w:rsidP="00067B8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F3E" w:rsidRDefault="00807F3E">
      <w:bookmarkStart w:id="0" w:name="_GoBack"/>
      <w:bookmarkEnd w:id="0"/>
    </w:p>
    <w:sectPr w:rsidR="00807F3E" w:rsidSect="008A0AB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C4A"/>
    <w:rsid w:val="00067B82"/>
    <w:rsid w:val="00600C4A"/>
    <w:rsid w:val="0080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9CAAF-B9E7-478A-8F9A-A6552657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2062</Words>
  <Characters>11754</Characters>
  <Application>Microsoft Office Word</Application>
  <DocSecurity>0</DocSecurity>
  <Lines>97</Lines>
  <Paragraphs>27</Paragraphs>
  <ScaleCrop>false</ScaleCrop>
  <Company/>
  <LinksUpToDate>false</LinksUpToDate>
  <CharactersWithSpaces>13789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2023-02-01T08:37:00Z</dcterms:created>
  <dcterms:modified xsi:type="dcterms:W3CDTF">2023-02-01T08:37:00Z</dcterms:modified>
</cp:coreProperties>
</file>